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AD" w:rsidRPr="008F41A4" w:rsidRDefault="006F384F" w:rsidP="00020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sz w:val="28"/>
          <w:szCs w:val="28"/>
        </w:rPr>
        <w:t>8</w:t>
      </w:r>
      <w:r w:rsidR="001E0FAD" w:rsidRPr="008F41A4">
        <w:rPr>
          <w:rFonts w:ascii="Times New Roman" w:hAnsi="Times New Roman" w:cs="Times New Roman"/>
          <w:b/>
          <w:sz w:val="28"/>
          <w:szCs w:val="28"/>
        </w:rPr>
        <w:t>學年度第</w:t>
      </w: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 w:rsidR="001E0FAD" w:rsidRPr="008F41A4">
        <w:rPr>
          <w:rFonts w:ascii="Times New Roman" w:hAnsi="Times New Roman" w:cs="Times New Roman"/>
          <w:b/>
          <w:sz w:val="28"/>
          <w:szCs w:val="28"/>
        </w:rPr>
        <w:t>學期</w:t>
      </w:r>
      <w:r w:rsidR="001E0FAD" w:rsidRPr="008F41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D2173" w:rsidRPr="008F41A4">
        <w:rPr>
          <w:rFonts w:ascii="Times New Roman" w:hAnsi="Times New Roman" w:cs="Times New Roman"/>
          <w:b/>
          <w:sz w:val="28"/>
          <w:szCs w:val="28"/>
        </w:rPr>
        <w:t>臺</w:t>
      </w:r>
      <w:proofErr w:type="gramEnd"/>
      <w:r w:rsidR="000D2173" w:rsidRPr="008F41A4">
        <w:rPr>
          <w:rFonts w:ascii="Times New Roman" w:hAnsi="Times New Roman" w:cs="Times New Roman"/>
          <w:b/>
          <w:sz w:val="28"/>
          <w:szCs w:val="28"/>
        </w:rPr>
        <w:t>北醫學大學開設</w:t>
      </w:r>
      <w:r w:rsidR="001E0FAD" w:rsidRPr="008F41A4">
        <w:rPr>
          <w:rFonts w:ascii="Times New Roman" w:hAnsi="Times New Roman" w:cs="Times New Roman"/>
          <w:b/>
          <w:sz w:val="28"/>
          <w:szCs w:val="28"/>
        </w:rPr>
        <w:t>「跨校</w:t>
      </w:r>
      <w:r w:rsidR="000D2173" w:rsidRPr="008F41A4">
        <w:rPr>
          <w:rFonts w:ascii="Times New Roman" w:hAnsi="Times New Roman" w:cs="Times New Roman"/>
          <w:b/>
          <w:sz w:val="28"/>
          <w:szCs w:val="28"/>
        </w:rPr>
        <w:t>醫療</w:t>
      </w:r>
      <w:r w:rsidR="001E0FAD" w:rsidRPr="008F41A4">
        <w:rPr>
          <w:rFonts w:ascii="Times New Roman" w:hAnsi="Times New Roman" w:cs="Times New Roman"/>
          <w:b/>
          <w:sz w:val="28"/>
          <w:szCs w:val="28"/>
        </w:rPr>
        <w:t>科技暨法律學分學程」科目表</w:t>
      </w:r>
    </w:p>
    <w:p w:rsidR="001E0FAD" w:rsidRPr="008F41A4" w:rsidRDefault="001E0FAD" w:rsidP="001E0FAD">
      <w:pPr>
        <w:jc w:val="right"/>
        <w:rPr>
          <w:rFonts w:ascii="Times New Roman" w:hAnsi="Times New Roman" w:cs="Times New Roman"/>
          <w:color w:val="FFFF00"/>
        </w:rPr>
      </w:pPr>
      <w:r w:rsidRPr="008F41A4">
        <w:rPr>
          <w:rFonts w:ascii="Times New Roman" w:hAnsi="Times New Roman" w:cs="Times New Roman"/>
          <w:color w:val="FFFF00"/>
          <w:sz w:val="32"/>
          <w:szCs w:val="32"/>
        </w:rPr>
        <w:sym w:font="Wingdings" w:char="F06E"/>
      </w:r>
      <w:r w:rsidRPr="008F41A4">
        <w:rPr>
          <w:rFonts w:ascii="Times New Roman" w:hAnsi="Times New Roman" w:cs="Times New Roman"/>
        </w:rPr>
        <w:t>為先前已</w:t>
      </w:r>
      <w:bookmarkStart w:id="0" w:name="_GoBack"/>
      <w:bookmarkEnd w:id="0"/>
      <w:r w:rsidRPr="008F41A4">
        <w:rPr>
          <w:rFonts w:ascii="Times New Roman" w:hAnsi="Times New Roman" w:cs="Times New Roman"/>
        </w:rPr>
        <w:t>有學生修習過或</w:t>
      </w:r>
      <w:r w:rsidR="000A728D">
        <w:rPr>
          <w:rFonts w:ascii="Times New Roman" w:hAnsi="Times New Roman" w:cs="Times New Roman" w:hint="eastAsia"/>
        </w:rPr>
        <w:t>較為</w:t>
      </w:r>
      <w:r w:rsidRPr="008F41A4">
        <w:rPr>
          <w:rFonts w:ascii="Times New Roman" w:hAnsi="Times New Roman" w:cs="Times New Roman"/>
        </w:rPr>
        <w:t>基礎科目</w:t>
      </w:r>
      <w:r w:rsidR="000A728D">
        <w:rPr>
          <w:rFonts w:ascii="Times New Roman" w:hAnsi="Times New Roman" w:cs="Times New Roman" w:hint="eastAsia"/>
        </w:rPr>
        <w:t>，提供同學選課參考</w:t>
      </w:r>
    </w:p>
    <w:p w:rsidR="00344DA7" w:rsidRPr="008F41A4" w:rsidRDefault="000D2173">
      <w:pPr>
        <w:rPr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本學程學生如欲至</w:t>
      </w:r>
      <w:proofErr w:type="gramStart"/>
      <w:r w:rsidRPr="008F41A4">
        <w:rPr>
          <w:rFonts w:ascii="Times New Roman" w:hAnsi="Times New Roman" w:cs="Times New Roman"/>
        </w:rPr>
        <w:t>臺</w:t>
      </w:r>
      <w:proofErr w:type="gramEnd"/>
      <w:r w:rsidRPr="008F41A4">
        <w:rPr>
          <w:rFonts w:ascii="Times New Roman" w:hAnsi="Times New Roman" w:cs="Times New Roman"/>
        </w:rPr>
        <w:t>北醫學大學修習以下課程，請先填具</w:t>
      </w:r>
      <w:hyperlink r:id="rId8" w:history="1">
        <w:r w:rsidRPr="008F41A4">
          <w:rPr>
            <w:rStyle w:val="a3"/>
            <w:rFonts w:ascii="Times New Roman" w:hAnsi="Times New Roman" w:cs="Times New Roman"/>
          </w:rPr>
          <w:t>校際選課申請單</w:t>
        </w:r>
      </w:hyperlink>
      <w:r w:rsidRPr="008F41A4">
        <w:rPr>
          <w:rFonts w:ascii="Times New Roman" w:hAnsi="Times New Roman" w:cs="Times New Roman"/>
        </w:rPr>
        <w:t>（申請單可</w:t>
      </w:r>
      <w:proofErr w:type="gramStart"/>
      <w:r w:rsidRPr="008F41A4">
        <w:rPr>
          <w:rFonts w:ascii="Times New Roman" w:hAnsi="Times New Roman" w:cs="Times New Roman"/>
        </w:rPr>
        <w:t>逕</w:t>
      </w:r>
      <w:proofErr w:type="gramEnd"/>
      <w:r w:rsidRPr="008F41A4">
        <w:rPr>
          <w:rFonts w:ascii="Times New Roman" w:hAnsi="Times New Roman" w:cs="Times New Roman"/>
        </w:rPr>
        <w:t>至法律系辦法</w:t>
      </w:r>
      <w:r w:rsidRPr="008F41A4">
        <w:rPr>
          <w:rFonts w:ascii="Times New Roman" w:hAnsi="Times New Roman" w:cs="Times New Roman"/>
        </w:rPr>
        <w:t>6F10</w:t>
      </w:r>
      <w:r w:rsidRPr="008F41A4">
        <w:rPr>
          <w:rFonts w:ascii="Times New Roman" w:hAnsi="Times New Roman" w:cs="Times New Roman"/>
        </w:rPr>
        <w:t>辦公室索取）並依流程</w:t>
      </w:r>
      <w:r w:rsidR="001509E4" w:rsidRPr="008F41A4">
        <w:rPr>
          <w:rFonts w:ascii="Times New Roman" w:hAnsi="Times New Roman" w:cs="Times New Roman"/>
        </w:rPr>
        <w:t>經由本校課</w:t>
      </w:r>
      <w:proofErr w:type="gramStart"/>
      <w:r w:rsidR="001509E4" w:rsidRPr="008F41A4">
        <w:rPr>
          <w:rFonts w:ascii="Times New Roman" w:hAnsi="Times New Roman" w:cs="Times New Roman"/>
        </w:rPr>
        <w:t>務</w:t>
      </w:r>
      <w:proofErr w:type="gramEnd"/>
      <w:r w:rsidR="001509E4" w:rsidRPr="008F41A4">
        <w:rPr>
          <w:rFonts w:ascii="Times New Roman" w:hAnsi="Times New Roman" w:cs="Times New Roman"/>
        </w:rPr>
        <w:t>及北醫教師課</w:t>
      </w:r>
      <w:proofErr w:type="gramStart"/>
      <w:r w:rsidR="001509E4" w:rsidRPr="008F41A4">
        <w:rPr>
          <w:rFonts w:ascii="Times New Roman" w:hAnsi="Times New Roman" w:cs="Times New Roman"/>
        </w:rPr>
        <w:t>務</w:t>
      </w:r>
      <w:proofErr w:type="gramEnd"/>
      <w:r w:rsidR="001509E4" w:rsidRPr="008F41A4">
        <w:rPr>
          <w:rFonts w:ascii="Times New Roman" w:hAnsi="Times New Roman" w:cs="Times New Roman"/>
        </w:rPr>
        <w:t>單位核定</w:t>
      </w:r>
      <w:r w:rsidR="00344DA7">
        <w:rPr>
          <w:rFonts w:ascii="Times New Roman" w:hAnsi="Times New Roman" w:cs="Times New Roman" w:hint="eastAsia"/>
        </w:rPr>
        <w:t>。開學第一</w:t>
      </w:r>
      <w:proofErr w:type="gramStart"/>
      <w:r w:rsidR="00344DA7">
        <w:rPr>
          <w:rFonts w:ascii="Times New Roman" w:hAnsi="Times New Roman" w:cs="Times New Roman" w:hint="eastAsia"/>
        </w:rPr>
        <w:t>週上課前跑單</w:t>
      </w:r>
      <w:proofErr w:type="gramEnd"/>
      <w:r w:rsidR="00344DA7">
        <w:rPr>
          <w:rFonts w:ascii="Times New Roman" w:hAnsi="Times New Roman" w:cs="Times New Roman" w:hint="eastAsia"/>
        </w:rPr>
        <w:t>即可，如有問題請與法律系辦周妙真助教聯繫，謝謝。</w:t>
      </w:r>
    </w:p>
    <w:p w:rsidR="008F41A4" w:rsidRDefault="000D2173" w:rsidP="008F41A4">
      <w:pPr>
        <w:ind w:left="2551" w:hangingChars="1063" w:hanging="2551"/>
        <w:rPr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■</w:t>
      </w:r>
      <w:r w:rsidR="00344DA7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>北醫節次及上課時間：</w:t>
      </w:r>
    </w:p>
    <w:p w:rsidR="008F41A4" w:rsidRDefault="000D2173" w:rsidP="00821D65">
      <w:pPr>
        <w:ind w:leftChars="100" w:left="2791" w:hangingChars="1063" w:hanging="2551"/>
        <w:rPr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[ 1 ]08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10-09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 xml:space="preserve">00 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>[ 2 ]09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10-10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00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 xml:space="preserve"> [ 3 ]10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10-11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00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 xml:space="preserve"> [ 4 ]11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10-12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00</w:t>
      </w:r>
    </w:p>
    <w:p w:rsidR="00173261" w:rsidRPr="008F41A4" w:rsidRDefault="000D2173" w:rsidP="00CB4FCE">
      <w:pPr>
        <w:ind w:leftChars="100" w:left="2791" w:hangingChars="1063" w:hanging="2551"/>
        <w:rPr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[ 5 ]13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10-14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 xml:space="preserve">00 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>[ 6 ]14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10-15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00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 xml:space="preserve"> [ 7 ]15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10-16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00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 xml:space="preserve"> [ 8 ]16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10-17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 xml:space="preserve">00 </w:t>
      </w:r>
      <w:r w:rsidR="001509E4" w:rsidRPr="008F41A4">
        <w:rPr>
          <w:rFonts w:ascii="Times New Roman" w:hAnsi="Times New Roman" w:cs="Times New Roman"/>
        </w:rPr>
        <w:t xml:space="preserve"> </w:t>
      </w:r>
      <w:r w:rsidRPr="008F41A4">
        <w:rPr>
          <w:rFonts w:ascii="Times New Roman" w:hAnsi="Times New Roman" w:cs="Times New Roman"/>
        </w:rPr>
        <w:t>[ 9 ]17</w:t>
      </w:r>
      <w:r w:rsidRPr="008F41A4">
        <w:rPr>
          <w:rFonts w:ascii="Times New Roman" w:hAnsi="Times New Roman" w:cs="Times New Roman"/>
        </w:rPr>
        <w:t>：</w:t>
      </w:r>
      <w:r w:rsidRPr="008F41A4">
        <w:rPr>
          <w:rFonts w:ascii="Times New Roman" w:hAnsi="Times New Roman" w:cs="Times New Roman"/>
        </w:rPr>
        <w:t>10-18</w:t>
      </w:r>
      <w:r w:rsidRPr="008F41A4">
        <w:rPr>
          <w:rFonts w:ascii="Times New Roman" w:hAnsi="Times New Roman" w:cs="Times New Roman"/>
        </w:rPr>
        <w:t>：</w:t>
      </w:r>
      <w:proofErr w:type="gramStart"/>
      <w:r w:rsidRPr="008F41A4">
        <w:rPr>
          <w:rFonts w:ascii="Times New Roman" w:hAnsi="Times New Roman" w:cs="Times New Roman"/>
        </w:rPr>
        <w:t>00</w:t>
      </w:r>
      <w:r w:rsidR="00CB4FCE">
        <w:rPr>
          <w:rFonts w:ascii="Times New Roman" w:hAnsi="Times New Roman" w:cs="Times New Roman"/>
        </w:rPr>
        <w:t xml:space="preserve">  </w:t>
      </w:r>
      <w:r w:rsidR="00173261" w:rsidRPr="008F41A4">
        <w:rPr>
          <w:rFonts w:ascii="Times New Roman" w:hAnsi="Times New Roman" w:cs="Times New Roman"/>
        </w:rPr>
        <w:t>[</w:t>
      </w:r>
      <w:proofErr w:type="gramEnd"/>
      <w:r w:rsidR="00173261" w:rsidRPr="008F41A4">
        <w:rPr>
          <w:rFonts w:ascii="Times New Roman" w:hAnsi="Times New Roman" w:cs="Times New Roman"/>
        </w:rPr>
        <w:t xml:space="preserve"> A ] 18:20-19:10</w:t>
      </w:r>
    </w:p>
    <w:p w:rsidR="000D2173" w:rsidRDefault="000D2173">
      <w:pPr>
        <w:rPr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■</w:t>
      </w:r>
      <w:r w:rsidR="00344DA7">
        <w:rPr>
          <w:rFonts w:ascii="Times New Roman" w:hAnsi="Times New Roman" w:cs="Times New Roman"/>
        </w:rPr>
        <w:t xml:space="preserve"> </w:t>
      </w:r>
      <w:proofErr w:type="gramStart"/>
      <w:r w:rsidR="001509E4" w:rsidRPr="008F41A4">
        <w:rPr>
          <w:rFonts w:ascii="Times New Roman" w:hAnsi="Times New Roman" w:cs="Times New Roman"/>
        </w:rPr>
        <w:t>臺</w:t>
      </w:r>
      <w:proofErr w:type="gramEnd"/>
      <w:r w:rsidR="001509E4" w:rsidRPr="008F41A4">
        <w:rPr>
          <w:rFonts w:ascii="Times New Roman" w:hAnsi="Times New Roman" w:cs="Times New Roman"/>
        </w:rPr>
        <w:t>北</w:t>
      </w:r>
      <w:r w:rsidRPr="008F41A4">
        <w:rPr>
          <w:rFonts w:ascii="Times New Roman" w:hAnsi="Times New Roman" w:cs="Times New Roman"/>
        </w:rPr>
        <w:t>大</w:t>
      </w:r>
      <w:r w:rsidR="001509E4" w:rsidRPr="008F41A4">
        <w:rPr>
          <w:rFonts w:ascii="Times New Roman" w:hAnsi="Times New Roman" w:cs="Times New Roman"/>
        </w:rPr>
        <w:sym w:font="Wingdings" w:char="F0E0"/>
      </w:r>
      <w:r w:rsidRPr="008F41A4">
        <w:rPr>
          <w:rFonts w:ascii="Times New Roman" w:hAnsi="Times New Roman" w:cs="Times New Roman"/>
        </w:rPr>
        <w:t>北醫交通建議：</w:t>
      </w:r>
      <w:r w:rsidR="001509E4" w:rsidRPr="008F41A4">
        <w:rPr>
          <w:rFonts w:ascii="Times New Roman" w:hAnsi="Times New Roman" w:cs="Times New Roman"/>
        </w:rPr>
        <w:t>939</w:t>
      </w:r>
      <w:r w:rsidR="001509E4" w:rsidRPr="008F41A4">
        <w:rPr>
          <w:rFonts w:ascii="Times New Roman" w:hAnsi="Times New Roman" w:cs="Times New Roman"/>
        </w:rPr>
        <w:t>客運轉</w:t>
      </w:r>
      <w:proofErr w:type="gramStart"/>
      <w:r w:rsidR="001509E4" w:rsidRPr="008F41A4">
        <w:rPr>
          <w:rFonts w:ascii="Times New Roman" w:hAnsi="Times New Roman" w:cs="Times New Roman"/>
        </w:rPr>
        <w:t>六張</w:t>
      </w:r>
      <w:r w:rsidR="009B1B7F">
        <w:rPr>
          <w:rFonts w:ascii="Times New Roman" w:hAnsi="Times New Roman" w:cs="Times New Roman" w:hint="eastAsia"/>
        </w:rPr>
        <w:t>犁</w:t>
      </w:r>
      <w:r w:rsidR="001509E4" w:rsidRPr="008F41A4">
        <w:rPr>
          <w:rFonts w:ascii="Times New Roman" w:hAnsi="Times New Roman" w:cs="Times New Roman"/>
        </w:rPr>
        <w:t>接駁</w:t>
      </w:r>
      <w:proofErr w:type="gramEnd"/>
      <w:r w:rsidR="001509E4" w:rsidRPr="008F41A4">
        <w:rPr>
          <w:rFonts w:ascii="Times New Roman" w:hAnsi="Times New Roman" w:cs="Times New Roman"/>
        </w:rPr>
        <w:t>車</w:t>
      </w:r>
      <w:hyperlink r:id="rId9" w:history="1">
        <w:r w:rsidR="00344DA7" w:rsidRPr="002736E6">
          <w:rPr>
            <w:rStyle w:val="a3"/>
            <w:rFonts w:ascii="Times New Roman" w:hAnsi="Times New Roman" w:cs="Times New Roman"/>
          </w:rPr>
          <w:t>https://www.tmuh.org.tw/guide/traffic</w:t>
        </w:r>
      </w:hyperlink>
    </w:p>
    <w:p w:rsidR="00344DA7" w:rsidRDefault="00344DA7">
      <w:pPr>
        <w:rPr>
          <w:rStyle w:val="a3"/>
          <w:rFonts w:ascii="Times New Roman" w:hAnsi="Times New Roman" w:cs="Times New Roman"/>
        </w:rPr>
      </w:pPr>
      <w:r w:rsidRPr="008F41A4">
        <w:rPr>
          <w:rFonts w:ascii="Times New Roman" w:hAnsi="Times New Roman" w:cs="Times New Roman"/>
        </w:rPr>
        <w:t>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台北醫學大學課程查詢系統：</w:t>
      </w:r>
      <w:hyperlink r:id="rId10" w:history="1">
        <w:r w:rsidR="009B1B7F" w:rsidRPr="00687A5B">
          <w:rPr>
            <w:rStyle w:val="a3"/>
            <w:rFonts w:ascii="Times New Roman" w:hAnsi="Times New Roman" w:cs="Times New Roman"/>
          </w:rPr>
          <w:t>http://acadsys.tmu.edu.tw/pubinfo/cousreSearch.aspx</w:t>
        </w:r>
      </w:hyperlink>
    </w:p>
    <w:p w:rsidR="00296E21" w:rsidRDefault="00296E21">
      <w:pPr>
        <w:rPr>
          <w:rFonts w:ascii="Times New Roman" w:hAnsi="Times New Roman" w:cs="Times New Roman"/>
        </w:rPr>
      </w:pPr>
    </w:p>
    <w:p w:rsidR="006D69A4" w:rsidRPr="008F41A4" w:rsidRDefault="006D6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以下課程僅供參考，實際開課事宜請以</w:t>
      </w:r>
      <w:proofErr w:type="gramStart"/>
      <w:r>
        <w:rPr>
          <w:rFonts w:ascii="Times New Roman" w:hAnsi="Times New Roman" w:cs="Times New Roman" w:hint="eastAsia"/>
        </w:rPr>
        <w:t>臺</w:t>
      </w:r>
      <w:proofErr w:type="gramEnd"/>
      <w:r>
        <w:rPr>
          <w:rFonts w:ascii="Times New Roman" w:hAnsi="Times New Roman" w:cs="Times New Roman" w:hint="eastAsia"/>
        </w:rPr>
        <w:t>北醫學大學課表為主；學分學程科目依本學程科目規劃表為主。</w:t>
      </w:r>
    </w:p>
    <w:tbl>
      <w:tblPr>
        <w:tblW w:w="1461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1276"/>
        <w:gridCol w:w="1984"/>
        <w:gridCol w:w="638"/>
        <w:gridCol w:w="638"/>
        <w:gridCol w:w="638"/>
        <w:gridCol w:w="638"/>
        <w:gridCol w:w="1842"/>
        <w:gridCol w:w="623"/>
        <w:gridCol w:w="624"/>
        <w:gridCol w:w="624"/>
        <w:gridCol w:w="624"/>
        <w:gridCol w:w="624"/>
        <w:gridCol w:w="1276"/>
      </w:tblGrid>
      <w:tr w:rsidR="006D69A4" w:rsidRPr="008F41A4" w:rsidTr="008F41A4">
        <w:trPr>
          <w:trHeight w:val="525"/>
          <w:tblHeader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821D65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開課系所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課號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821D65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學分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全</w:t>
            </w: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半年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選</w:t>
            </w: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授課教師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週一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週二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週三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週四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週五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A4" w:rsidRPr="00020EDD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20E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授課地點</w:t>
            </w:r>
          </w:p>
          <w:p w:rsidR="006D69A4" w:rsidRPr="00821D65" w:rsidRDefault="006D69A4" w:rsidP="006D69A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21D6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Pr="00821D6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>暫訂</w:t>
            </w:r>
            <w:r w:rsidRPr="00821D65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，開學前需再確認</w:t>
            </w:r>
            <w:r w:rsidRPr="00821D6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藥學系藥學組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00130278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張淑芬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2102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食品安全學系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00150017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生物化學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林政緯、</w:t>
            </w:r>
            <w:proofErr w:type="gramStart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陳顧中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2303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高齡健康管理學系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00110137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陳彥州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2303</w:t>
            </w:r>
          </w:p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遠距教學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藥學系藥學組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00130278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張淑芬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醫學檢驗暨生物技術學系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00050351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黃雅莉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5103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00090169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醫學概論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邱仲峯、郭嘉駿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00090016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醫務管理導論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溫信財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2302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00280016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嚴明芳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醫學檢驗暨生物技術學系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00050209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呂思潔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藥學系藥學組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00130328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李青</w:t>
            </w:r>
            <w:proofErr w:type="gramStart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澔</w:t>
            </w:r>
            <w:proofErr w:type="gramEnd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、林</w:t>
            </w:r>
            <w:proofErr w:type="gramStart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00020069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吳明</w:t>
            </w:r>
            <w:proofErr w:type="gramStart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2203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00090141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健康經濟學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湯澡</w:t>
            </w:r>
            <w:proofErr w:type="gramStart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薰</w:t>
            </w:r>
            <w:proofErr w:type="gramEnd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、簡麗年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00170020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莊校奇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8006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保健營養學系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00070296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公共衛生概論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陳怡樺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00010762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醫療與法律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李崇</w:t>
            </w:r>
            <w:proofErr w:type="gramStart"/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僖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2101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醫療暨生物科技法律研究所碩士班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34000029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全民健康保險法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賈文宇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請洽學系辦公室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生物醫學工程學系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00140082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彭志維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藥學系藥學組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00130072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王三源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2104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00080083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公共衛生導論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韓柏</w:t>
            </w:r>
            <w:proofErr w:type="gramStart"/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檉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一般通識組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00000041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醫院管理學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許志瑋、邱文達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3002</w:t>
            </w:r>
          </w:p>
        </w:tc>
      </w:tr>
      <w:tr w:rsidR="006D69A4" w:rsidRPr="008F41A4" w:rsidTr="006D69A4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00090126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全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簡麗年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2102</w:t>
            </w:r>
          </w:p>
        </w:tc>
      </w:tr>
      <w:tr w:rsidR="006D69A4" w:rsidRPr="008F41A4" w:rsidTr="006D69A4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一般通識組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00000140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生物資訊學概論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李元綺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杏春樓電腦教室</w:t>
            </w:r>
            <w:proofErr w:type="gramEnd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00060064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林則彬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2303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藥學系臨床藥學組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00230054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王三源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牙體技術學系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00120212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楊維中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2103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保健營養學系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00070308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沈芯伃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2304</w:t>
            </w:r>
          </w:p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遠距教學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藥學系藥學組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00130281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流行病學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吳宗軒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2205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高齡健康管理學系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00110031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顏心彥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杏春樓電腦教室</w:t>
            </w:r>
            <w:proofErr w:type="gramEnd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00080088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流行病學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邱弘毅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2103</w:t>
            </w:r>
          </w:p>
        </w:tc>
      </w:tr>
      <w:tr w:rsidR="006D69A4" w:rsidRPr="008F41A4" w:rsidTr="009341EF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醫療暨生物科技法律研究所碩士班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34000001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醫療法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梁志鳴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49B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請洽學系辦公室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牙體技術學系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00120093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楊自森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2304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醫學資訊研究所碩士班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3100E084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醫學資訊學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李友專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ABC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醫科院會議室</w:t>
            </w:r>
          </w:p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全英語課程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00080070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徐松柏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生物醫學工程學系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00140087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生物化學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陳奕平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B1C7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8004</w:t>
            </w:r>
          </w:p>
        </w:tc>
      </w:tr>
      <w:tr w:rsidR="006D69A4" w:rsidRPr="008F41A4" w:rsidTr="000A728D">
        <w:trPr>
          <w:trHeight w:val="525"/>
        </w:trPr>
        <w:tc>
          <w:tcPr>
            <w:tcW w:w="2567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00010514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流行病學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吳美滿</w:t>
            </w:r>
          </w:p>
        </w:tc>
        <w:tc>
          <w:tcPr>
            <w:tcW w:w="623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6D69A4" w:rsidRPr="00D87015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2101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00280089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李青</w:t>
            </w:r>
            <w:proofErr w:type="gramStart"/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澔</w:t>
            </w:r>
            <w:proofErr w:type="gramEnd"/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、林</w:t>
            </w:r>
            <w:proofErr w:type="gramStart"/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4A779B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A77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6D69A4" w:rsidRPr="008F41A4" w:rsidTr="006F384F">
        <w:trPr>
          <w:trHeight w:val="525"/>
        </w:trPr>
        <w:tc>
          <w:tcPr>
            <w:tcW w:w="2567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生物醫學工程學系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00140030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生物技術概論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陳盈汝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A4" w:rsidRPr="00CB1C70" w:rsidRDefault="006D69A4" w:rsidP="006D69A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8701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8003</w:t>
            </w:r>
          </w:p>
        </w:tc>
      </w:tr>
    </w:tbl>
    <w:p w:rsidR="007020BD" w:rsidRDefault="007020BD">
      <w:pPr>
        <w:rPr>
          <w:rFonts w:ascii="Times New Roman" w:hAnsi="Times New Roman" w:cs="Times New Roman"/>
        </w:rPr>
      </w:pPr>
    </w:p>
    <w:sectPr w:rsidR="007020BD" w:rsidSect="001E0FAD">
      <w:pgSz w:w="16838" w:h="11906" w:orient="landscape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D1" w:rsidRDefault="007677D1" w:rsidP="009218F4">
      <w:r>
        <w:separator/>
      </w:r>
    </w:p>
  </w:endnote>
  <w:endnote w:type="continuationSeparator" w:id="0">
    <w:p w:rsidR="007677D1" w:rsidRDefault="007677D1" w:rsidP="0092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D1" w:rsidRDefault="007677D1" w:rsidP="009218F4">
      <w:r>
        <w:separator/>
      </w:r>
    </w:p>
  </w:footnote>
  <w:footnote w:type="continuationSeparator" w:id="0">
    <w:p w:rsidR="007677D1" w:rsidRDefault="007677D1" w:rsidP="0092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AD"/>
    <w:rsid w:val="00011F90"/>
    <w:rsid w:val="00020EDD"/>
    <w:rsid w:val="00037254"/>
    <w:rsid w:val="000A728D"/>
    <w:rsid w:val="000D2173"/>
    <w:rsid w:val="000F275D"/>
    <w:rsid w:val="001509E4"/>
    <w:rsid w:val="00173261"/>
    <w:rsid w:val="001E0FAD"/>
    <w:rsid w:val="00283448"/>
    <w:rsid w:val="00296E21"/>
    <w:rsid w:val="00344DA7"/>
    <w:rsid w:val="004066B6"/>
    <w:rsid w:val="00434D2A"/>
    <w:rsid w:val="004A779B"/>
    <w:rsid w:val="005C360C"/>
    <w:rsid w:val="00637366"/>
    <w:rsid w:val="006D69A4"/>
    <w:rsid w:val="006F29B7"/>
    <w:rsid w:val="006F384F"/>
    <w:rsid w:val="007020BD"/>
    <w:rsid w:val="007677D1"/>
    <w:rsid w:val="00821D65"/>
    <w:rsid w:val="008F41A4"/>
    <w:rsid w:val="009025A7"/>
    <w:rsid w:val="009218F4"/>
    <w:rsid w:val="009341EF"/>
    <w:rsid w:val="009B1B7F"/>
    <w:rsid w:val="00AC49B5"/>
    <w:rsid w:val="00B25871"/>
    <w:rsid w:val="00B3147F"/>
    <w:rsid w:val="00C56820"/>
    <w:rsid w:val="00CB1C70"/>
    <w:rsid w:val="00CB4FCE"/>
    <w:rsid w:val="00D23CE0"/>
    <w:rsid w:val="00D87015"/>
    <w:rsid w:val="00E35A92"/>
    <w:rsid w:val="00E51DA9"/>
    <w:rsid w:val="00F136F1"/>
    <w:rsid w:val="00FE0921"/>
    <w:rsid w:val="00FE0BA8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8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pu.edu.tw/admin/a7/org/a7-2/course_download3_more.php?id=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adsys.tmu.edu.tw/pubinfo/cousre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uh.org.tw/guide/traff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4CAA-8C04-4A14-989F-81CA4AB6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2019-08-16T01:44:00Z</dcterms:created>
  <dcterms:modified xsi:type="dcterms:W3CDTF">2019-08-26T04:02:00Z</dcterms:modified>
</cp:coreProperties>
</file>